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77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5DE703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  <w:t>中国—东盟建筑科技展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学习观摩回执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60"/>
        <w:gridCol w:w="1224"/>
        <w:gridCol w:w="3314"/>
        <w:gridCol w:w="1386"/>
      </w:tblGrid>
      <w:tr w14:paraId="2486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31" w:type="pct"/>
            <w:noWrap w:val="0"/>
            <w:vAlign w:val="center"/>
          </w:tcPr>
          <w:p w14:paraId="65D0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pct"/>
            <w:noWrap w:val="0"/>
            <w:vAlign w:val="center"/>
          </w:tcPr>
          <w:p w14:paraId="7B9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8" w:type="pct"/>
            <w:noWrap w:val="0"/>
            <w:vAlign w:val="center"/>
          </w:tcPr>
          <w:p w14:paraId="0807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拟组织观摩人数（人）</w:t>
            </w:r>
          </w:p>
        </w:tc>
        <w:tc>
          <w:tcPr>
            <w:tcW w:w="1944" w:type="pct"/>
            <w:noWrap w:val="0"/>
            <w:vAlign w:val="center"/>
          </w:tcPr>
          <w:p w14:paraId="44F3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计划观展时间</w:t>
            </w:r>
          </w:p>
        </w:tc>
        <w:tc>
          <w:tcPr>
            <w:tcW w:w="813" w:type="pct"/>
            <w:noWrap w:val="0"/>
            <w:vAlign w:val="center"/>
          </w:tcPr>
          <w:p w14:paraId="38B4E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 w14:paraId="5EDE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211B9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pct"/>
            <w:vMerge w:val="restart"/>
            <w:noWrap w:val="0"/>
            <w:vAlign w:val="center"/>
          </w:tcPr>
          <w:p w14:paraId="55561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5D3E0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1C995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9月15日13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pct"/>
            <w:vMerge w:val="restart"/>
            <w:noWrap w:val="0"/>
            <w:vAlign w:val="center"/>
          </w:tcPr>
          <w:p w14:paraId="3C5B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93F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3DD3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pct"/>
            <w:vMerge w:val="continue"/>
            <w:noWrap w:val="0"/>
            <w:vAlign w:val="center"/>
          </w:tcPr>
          <w:p w14:paraId="35842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2385E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14D8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9月16日9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00-12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pct"/>
            <w:vMerge w:val="continue"/>
            <w:noWrap w:val="0"/>
            <w:vAlign w:val="center"/>
          </w:tcPr>
          <w:p w14:paraId="63B1F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934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6B404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91" w:type="pct"/>
            <w:vMerge w:val="continue"/>
            <w:noWrap w:val="0"/>
            <w:vAlign w:val="center"/>
          </w:tcPr>
          <w:p w14:paraId="3C23D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48F09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5B1F7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9月16日12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pct"/>
            <w:vMerge w:val="continue"/>
            <w:noWrap w:val="0"/>
            <w:vAlign w:val="center"/>
          </w:tcPr>
          <w:p w14:paraId="00B3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41F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13212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91" w:type="pct"/>
            <w:vMerge w:val="continue"/>
            <w:noWrap w:val="0"/>
            <w:vAlign w:val="center"/>
          </w:tcPr>
          <w:p w14:paraId="55F5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5995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71B6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9月17日9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00-12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pct"/>
            <w:vMerge w:val="continue"/>
            <w:noWrap w:val="0"/>
            <w:vAlign w:val="center"/>
          </w:tcPr>
          <w:p w14:paraId="3787D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743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1637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91" w:type="pct"/>
            <w:vMerge w:val="continue"/>
            <w:noWrap w:val="0"/>
            <w:vAlign w:val="center"/>
          </w:tcPr>
          <w:p w14:paraId="6123C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4AF91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5491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9月17日12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pct"/>
            <w:vMerge w:val="continue"/>
            <w:noWrap w:val="0"/>
            <w:vAlign w:val="center"/>
          </w:tcPr>
          <w:p w14:paraId="59399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D69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16984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pct"/>
            <w:vMerge w:val="continue"/>
            <w:noWrap w:val="0"/>
            <w:vAlign w:val="center"/>
          </w:tcPr>
          <w:p w14:paraId="00440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05AE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075B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9月18日9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00-12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pct"/>
            <w:vMerge w:val="continue"/>
            <w:noWrap w:val="0"/>
            <w:vAlign w:val="center"/>
          </w:tcPr>
          <w:p w14:paraId="7997A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E8C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1B2CD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91" w:type="pct"/>
            <w:vMerge w:val="continue"/>
            <w:noWrap w:val="0"/>
            <w:vAlign w:val="center"/>
          </w:tcPr>
          <w:p w14:paraId="57595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0336F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4872C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9月18日12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00-17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813" w:type="pct"/>
            <w:vMerge w:val="continue"/>
            <w:noWrap w:val="0"/>
            <w:vAlign w:val="center"/>
          </w:tcPr>
          <w:p w14:paraId="13058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4F4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pct"/>
            <w:noWrap w:val="0"/>
            <w:vAlign w:val="center"/>
          </w:tcPr>
          <w:p w14:paraId="6E09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91" w:type="pct"/>
            <w:vMerge w:val="continue"/>
            <w:noWrap w:val="0"/>
            <w:vAlign w:val="center"/>
          </w:tcPr>
          <w:p w14:paraId="59948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718" w:type="pct"/>
            <w:noWrap w:val="0"/>
            <w:vAlign w:val="center"/>
          </w:tcPr>
          <w:p w14:paraId="444A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44" w:type="pct"/>
            <w:noWrap w:val="0"/>
            <w:vAlign w:val="center"/>
          </w:tcPr>
          <w:p w14:paraId="63F22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9月19日-9月21日</w:t>
            </w:r>
          </w:p>
        </w:tc>
        <w:tc>
          <w:tcPr>
            <w:tcW w:w="813" w:type="pct"/>
            <w:vMerge w:val="continue"/>
            <w:noWrap w:val="0"/>
            <w:vAlign w:val="center"/>
          </w:tcPr>
          <w:p w14:paraId="234D6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71EAB8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1. 选择9月15日至9月18日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学习观摩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，不需要提前注册、不需要办理证件，只需要带身份证并通过安检即可参观；选择9月19日至9月21日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学习观摩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，则需遵守中国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东盟博览会旅游展的观展要求。</w:t>
      </w:r>
    </w:p>
    <w:p w14:paraId="2638F30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2. 学习观摩交通食宿费用自理。9月15日至18日上午8时至下午18时，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主办方在桂林站、桂林北站、桂林西站安排车辆往返桂林国际会展中心，供学习观摩人员免费乘坐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9月19日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，学习观摩人员需自行前往桂林国际会展中心。</w:t>
      </w:r>
    </w:p>
    <w:p w14:paraId="3C920DC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3. 为激发企业参展积极性，住房城乡建设系统注册人员凡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学习观摩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一次可抵继续教育8学时、最多16学时。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BB7C855-DD91-444A-A859-833B6A7520D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B0C385D-EE13-41C1-955B-6793524CDB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7E4C12-AC83-4789-944E-122035F6D24C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F853AC99-3D31-415F-84CB-8D59DA91451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3167E8D-D4B1-4526-A75D-B6E1F4F4AE7B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缩进 21"/>
    <w:basedOn w:val="1"/>
    <w:qFormat/>
    <w:uiPriority w:val="0"/>
    <w:pPr>
      <w:spacing w:after="12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2025-08-26T08:48:00Z</dcterms:created>
  <dc:creator>Administrator</dc:creator>
  <cp:lastModifiedBy>gxcjxh008</cp:lastModifiedBy>
  <dcterms:modified xsi:type="dcterms:W3CDTF">2025-08-26T08:49:25Z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eyJoZGlkIjoiNTQzZTgwMGM5MTMwMDczOWVhZWRmOTNhYTI3MTExY2QiLCJ1c2VySWQiOiIzNzYyMjE4MzgifQ==</vt:lpwstr>
  </property>
  <property fmtid="{D5CDD505-2E9C-101B-9397-08002B2CF9AE}" pid="4" name="ICV">
    <vt:lpwstr>23B1BC829A0B49BF8249D7E628EB95D4_12</vt:lpwstr>
  </property>
</Properties>
</file>